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B9964B" w14:textId="77777777" w:rsidR="00AA14D0" w:rsidRDefault="00AA14D0">
      <w:pPr>
        <w:widowControl w:val="0"/>
        <w:tabs>
          <w:tab w:val="center" w:pos="0"/>
          <w:tab w:val="left" w:pos="1134"/>
          <w:tab w:val="center" w:pos="4153"/>
          <w:tab w:val="right" w:pos="8306"/>
        </w:tabs>
        <w:jc w:val="center"/>
        <w:rPr>
          <w:b/>
          <w:bCs/>
          <w:color w:val="000000"/>
          <w:sz w:val="28"/>
          <w:szCs w:val="28"/>
          <w:shd w:val="clear" w:color="auto" w:fill="FFFFFF"/>
        </w:rPr>
      </w:pPr>
    </w:p>
    <w:p w14:paraId="1FC79430" w14:textId="77777777" w:rsidR="00AA14D0" w:rsidRDefault="00662E40">
      <w:pPr>
        <w:widowControl w:val="0"/>
        <w:tabs>
          <w:tab w:val="center" w:pos="0"/>
          <w:tab w:val="left" w:pos="1134"/>
          <w:tab w:val="center" w:pos="4153"/>
          <w:tab w:val="right" w:pos="8306"/>
        </w:tabs>
        <w:jc w:val="center"/>
        <w:rPr>
          <w:b/>
          <w:szCs w:val="24"/>
        </w:rPr>
      </w:pPr>
      <w:r>
        <w:rPr>
          <w:b/>
          <w:bCs/>
          <w:color w:val="000000"/>
          <w:sz w:val="28"/>
          <w:szCs w:val="28"/>
          <w:shd w:val="clear" w:color="auto" w:fill="FFFFFF"/>
        </w:rPr>
        <w:t>SKUODO RAJONO SAVIVALDYBĖS TARYBA</w:t>
      </w:r>
      <w:r>
        <w:rPr>
          <w:color w:val="000000"/>
          <w:sz w:val="28"/>
          <w:szCs w:val="28"/>
        </w:rPr>
        <w:br/>
      </w:r>
      <w:r>
        <w:rPr>
          <w:color w:val="000000"/>
          <w:szCs w:val="24"/>
        </w:rPr>
        <w:br/>
      </w:r>
      <w:r>
        <w:rPr>
          <w:b/>
          <w:bCs/>
          <w:color w:val="000000"/>
          <w:szCs w:val="24"/>
          <w:shd w:val="clear" w:color="auto" w:fill="FFFFFF"/>
        </w:rPr>
        <w:t>SPRENDIMAS</w:t>
      </w:r>
      <w:r>
        <w:rPr>
          <w:b/>
          <w:szCs w:val="24"/>
        </w:rPr>
        <w:t xml:space="preserve"> </w:t>
      </w:r>
    </w:p>
    <w:p w14:paraId="468CC037" w14:textId="77777777" w:rsidR="00AA14D0" w:rsidRDefault="00662E40">
      <w:pPr>
        <w:widowControl w:val="0"/>
        <w:tabs>
          <w:tab w:val="center" w:pos="851"/>
          <w:tab w:val="left" w:pos="1134"/>
          <w:tab w:val="center" w:pos="4153"/>
          <w:tab w:val="right" w:pos="8306"/>
        </w:tabs>
        <w:ind w:firstLine="851"/>
        <w:jc w:val="center"/>
        <w:rPr>
          <w:b/>
          <w:bCs/>
          <w:caps/>
          <w:lang w:val="en-US"/>
        </w:rPr>
      </w:pPr>
      <w:r>
        <w:rPr>
          <w:b/>
          <w:bCs/>
          <w:caps/>
          <w:lang w:val="en-US"/>
        </w:rPr>
        <w:t>Dėl kitos paskirties valstybinės žemės sklypo, esančio J. BASANAVIČIAUS G. 34, Skuodo MIESTE, dalių dydžių nustatymo IR VALSTYBINĖS ŽEMĖS NUOMOS SUTARčių PAKEITIMO</w:t>
      </w:r>
    </w:p>
    <w:p w14:paraId="20B6E276" w14:textId="77777777" w:rsidR="00AA14D0" w:rsidRDefault="00AA14D0">
      <w:pPr>
        <w:widowControl w:val="0"/>
        <w:tabs>
          <w:tab w:val="center" w:pos="851"/>
          <w:tab w:val="left" w:pos="1134"/>
          <w:tab w:val="center" w:pos="4153"/>
          <w:tab w:val="right" w:pos="8306"/>
        </w:tabs>
        <w:ind w:firstLine="851"/>
        <w:jc w:val="center"/>
        <w:rPr>
          <w:szCs w:val="24"/>
        </w:rPr>
      </w:pPr>
    </w:p>
    <w:p w14:paraId="231A9299" w14:textId="5AE4D4B4" w:rsidR="00AA14D0" w:rsidRDefault="00662E40">
      <w:pPr>
        <w:widowControl w:val="0"/>
        <w:tabs>
          <w:tab w:val="center" w:pos="851"/>
          <w:tab w:val="left" w:pos="1134"/>
          <w:tab w:val="center" w:pos="4153"/>
          <w:tab w:val="right" w:pos="8306"/>
        </w:tabs>
        <w:jc w:val="center"/>
        <w:rPr>
          <w:szCs w:val="24"/>
        </w:rPr>
      </w:pPr>
      <w:r>
        <w:rPr>
          <w:color w:val="000000"/>
          <w:szCs w:val="24"/>
          <w:shd w:val="clear" w:color="auto" w:fill="FFFFFF"/>
        </w:rPr>
        <w:t xml:space="preserve">2024 m. spalio 17 d. </w:t>
      </w:r>
      <w:r>
        <w:rPr>
          <w:color w:val="000000"/>
          <w:szCs w:val="24"/>
          <w:shd w:val="clear" w:color="auto" w:fill="FFFFFF"/>
        </w:rPr>
        <w:t>Nr. T10-217</w:t>
      </w:r>
    </w:p>
    <w:p w14:paraId="4D76C73B" w14:textId="77777777" w:rsidR="00AA14D0" w:rsidRDefault="00662E40">
      <w:pPr>
        <w:widowControl w:val="0"/>
        <w:tabs>
          <w:tab w:val="center" w:pos="851"/>
          <w:tab w:val="left" w:pos="1134"/>
          <w:tab w:val="center" w:pos="4153"/>
          <w:tab w:val="right" w:pos="8306"/>
        </w:tabs>
        <w:jc w:val="center"/>
        <w:rPr>
          <w:szCs w:val="24"/>
        </w:rPr>
      </w:pPr>
      <w:r>
        <w:rPr>
          <w:szCs w:val="24"/>
        </w:rPr>
        <w:t>Skuodas</w:t>
      </w:r>
    </w:p>
    <w:p w14:paraId="26E7758B" w14:textId="77777777" w:rsidR="00AA14D0" w:rsidRDefault="00AA14D0" w:rsidP="00662E40">
      <w:pPr>
        <w:widowControl w:val="0"/>
        <w:tabs>
          <w:tab w:val="center" w:pos="851"/>
          <w:tab w:val="left" w:pos="1134"/>
          <w:tab w:val="center" w:pos="4153"/>
          <w:tab w:val="right" w:pos="8306"/>
        </w:tabs>
        <w:jc w:val="both"/>
        <w:rPr>
          <w:szCs w:val="24"/>
        </w:rPr>
      </w:pPr>
    </w:p>
    <w:p w14:paraId="18951723" w14:textId="04F4CB9D" w:rsidR="00AA14D0" w:rsidRDefault="00662E40">
      <w:pPr>
        <w:pStyle w:val="Pagrindiniotekstotrauka2"/>
        <w:spacing w:after="0" w:line="240" w:lineRule="auto"/>
        <w:ind w:left="0" w:firstLine="1247"/>
        <w:jc w:val="both"/>
      </w:pPr>
      <w:r>
        <w:t xml:space="preserve">Vadovaudamasi Lietuvos Respublikos vietos savivaldos įstatymo 15 straipsnio 2 dalies 20 punktu, Lietuvos Respublikos </w:t>
      </w:r>
      <w:r>
        <w:rPr>
          <w:lang w:eastAsia="lt-LT"/>
        </w:rPr>
        <w:t xml:space="preserve">žemės įstatymo 7 straipsnio 1 dalies 2 punktu, </w:t>
      </w:r>
      <w:r>
        <w:rPr>
          <w:iCs/>
        </w:rPr>
        <w:t>9 straipsnio 1 dalies 1 punktu, K</w:t>
      </w:r>
      <w:r>
        <w:rPr>
          <w:bCs/>
        </w:rPr>
        <w:t xml:space="preserve">itos paskirties valstybinės žemės sklypų pardavimo ir nuomos taisyklių, patvirtintų Lietuvos Respublikos Vyriausybės </w:t>
      </w:r>
      <w:r>
        <w:t>1999 m. kovo 9 d. nutarimu Nr. 260 „Dėl Kitos paskirties valstybinės žemės sklypų pardavimo ir nuomos taisyklių patvirtinimo</w:t>
      </w:r>
      <w:r>
        <w:rPr>
          <w:lang w:eastAsia="lt-LT"/>
        </w:rPr>
        <w:t xml:space="preserve">“, 2 ir </w:t>
      </w:r>
      <w:r>
        <w:t xml:space="preserve">44 punktais, 12.1 ir 13.1 papunkčiais, </w:t>
      </w:r>
      <w:r>
        <w:rPr>
          <w:lang w:eastAsia="lt-LT"/>
        </w:rPr>
        <w:t xml:space="preserve">Lietuvos Respublikos Vyriausybės 1999 m. vasario 24 d. nutarimo Nr. 205 „Dėl </w:t>
      </w:r>
      <w:bookmarkStart w:id="0" w:name="_Hlk158291509"/>
      <w:r>
        <w:rPr>
          <w:lang w:eastAsia="lt-LT"/>
        </w:rPr>
        <w:t>žemės įvertinimo tvarkos</w:t>
      </w:r>
      <w:bookmarkEnd w:id="0"/>
      <w:r>
        <w:rPr>
          <w:lang w:eastAsia="lt-LT"/>
        </w:rPr>
        <w:t xml:space="preserve">“ 5.9 papunkčiu </w:t>
      </w:r>
      <w:r>
        <w:t>bei atsižvelgdama į 2024 m.</w:t>
      </w:r>
      <w:r>
        <w:t xml:space="preserve"> rugsėjo 11 d. </w:t>
      </w:r>
      <w:r w:rsidRPr="00662E40">
        <w:rPr>
          <w:i/>
        </w:rPr>
        <w:t>(duomenys neskelbtini)</w:t>
      </w:r>
      <w:r>
        <w:rPr>
          <w:i/>
        </w:rPr>
        <w:t xml:space="preserve"> </w:t>
      </w:r>
      <w:r>
        <w:t xml:space="preserve">ir  2024 m. spalio 1 d. </w:t>
      </w:r>
      <w:r w:rsidRPr="00662E40">
        <w:rPr>
          <w:i/>
        </w:rPr>
        <w:t>(duomenys neskelbtini)</w:t>
      </w:r>
      <w:r>
        <w:rPr>
          <w:i/>
        </w:rPr>
        <w:t xml:space="preserve"> </w:t>
      </w:r>
      <w:r>
        <w:t xml:space="preserve">prašymus, </w:t>
      </w:r>
      <w:r>
        <w:t xml:space="preserve">Skuodo rajono savivaldybės taryba </w:t>
      </w:r>
      <w:r>
        <w:rPr>
          <w:spacing w:val="40"/>
        </w:rPr>
        <w:t>nusprendži</w:t>
      </w:r>
      <w:r>
        <w:t>a:</w:t>
      </w:r>
    </w:p>
    <w:p w14:paraId="2AA551B0" w14:textId="77777777" w:rsidR="00AA14D0" w:rsidRDefault="00662E40">
      <w:pPr>
        <w:ind w:firstLine="1247"/>
        <w:jc w:val="both"/>
        <w:rPr>
          <w:szCs w:val="24"/>
          <w:lang w:eastAsia="lt-LT"/>
        </w:rPr>
      </w:pPr>
      <w:r>
        <w:rPr>
          <w:szCs w:val="24"/>
          <w:lang w:eastAsia="lt-LT"/>
        </w:rPr>
        <w:t>1. Nustatyti kitos paskirties 0,3219 ha ploto žemės sklype (kadastro Nr. 7550/0004:425, unikalus Nr. 4400-5910-5387), esančio J. Basanavičiaus g. 34, Skuodo mieste, dalis, reikalingas patalpų, esančių gyvenamajame name, unikalus Nr. 7589-5000-3018, eksploatavimui:</w:t>
      </w:r>
    </w:p>
    <w:p w14:paraId="233B9AB7" w14:textId="77777777" w:rsidR="00AA14D0" w:rsidRDefault="00662E40">
      <w:pPr>
        <w:ind w:firstLine="1247"/>
        <w:jc w:val="both"/>
        <w:rPr>
          <w:szCs w:val="24"/>
          <w:lang w:eastAsia="lt-LT"/>
        </w:rPr>
      </w:pPr>
      <w:bookmarkStart w:id="1" w:name="part_8ab44b69d33449e28a2adf74091f8973"/>
      <w:bookmarkStart w:id="2" w:name="_Hlk176359133"/>
      <w:bookmarkEnd w:id="1"/>
      <w:r>
        <w:rPr>
          <w:szCs w:val="24"/>
          <w:lang w:eastAsia="lt-LT"/>
        </w:rPr>
        <w:t>1.1. 27,56 kv. m patalpai butui (unikalus Nr. 7589-5000-3018:0001) 0,0339 ha;</w:t>
      </w:r>
    </w:p>
    <w:p w14:paraId="40AB26C9" w14:textId="77777777" w:rsidR="00AA14D0" w:rsidRDefault="00662E40">
      <w:pPr>
        <w:ind w:firstLine="1247"/>
        <w:jc w:val="both"/>
        <w:rPr>
          <w:szCs w:val="24"/>
          <w:lang w:eastAsia="lt-LT"/>
        </w:rPr>
      </w:pPr>
      <w:r>
        <w:rPr>
          <w:szCs w:val="24"/>
          <w:lang w:eastAsia="lt-LT"/>
        </w:rPr>
        <w:t>1.2. 20,92 kv. m patalpai butui (unikalus Nr. 7589-5000-3018:0002) 0,0246 ha;</w:t>
      </w:r>
    </w:p>
    <w:p w14:paraId="00FBD1BA" w14:textId="77777777" w:rsidR="00AA14D0" w:rsidRDefault="00662E40">
      <w:pPr>
        <w:ind w:firstLine="1247"/>
        <w:jc w:val="both"/>
        <w:rPr>
          <w:szCs w:val="24"/>
          <w:lang w:eastAsia="lt-LT"/>
        </w:rPr>
      </w:pPr>
      <w:r>
        <w:rPr>
          <w:szCs w:val="24"/>
          <w:lang w:eastAsia="lt-LT"/>
        </w:rPr>
        <w:t>1.</w:t>
      </w:r>
      <w:bookmarkEnd w:id="2"/>
      <w:r>
        <w:rPr>
          <w:szCs w:val="24"/>
          <w:lang w:eastAsia="lt-LT"/>
        </w:rPr>
        <w:t>3. 26,26 kv. m patalpai butui (unikalus Nr. 7589-5000-3018:0003) 0,0326 ha;</w:t>
      </w:r>
    </w:p>
    <w:p w14:paraId="57A984D7" w14:textId="77777777" w:rsidR="00AA14D0" w:rsidRDefault="00662E40">
      <w:pPr>
        <w:ind w:firstLine="1247"/>
        <w:jc w:val="both"/>
        <w:rPr>
          <w:szCs w:val="24"/>
          <w:lang w:eastAsia="lt-LT"/>
        </w:rPr>
      </w:pPr>
      <w:r>
        <w:rPr>
          <w:szCs w:val="24"/>
          <w:lang w:eastAsia="lt-LT"/>
        </w:rPr>
        <w:t>1.4. 29,76 kv. m patalpai butui (unikalus Nr. 7589-5000-3018:0004) 0,0364 ha;</w:t>
      </w:r>
    </w:p>
    <w:p w14:paraId="1D5A15C2" w14:textId="77777777" w:rsidR="00AA14D0" w:rsidRDefault="00662E40">
      <w:pPr>
        <w:ind w:firstLine="1247"/>
        <w:jc w:val="both"/>
        <w:rPr>
          <w:szCs w:val="24"/>
          <w:lang w:eastAsia="lt-LT"/>
        </w:rPr>
      </w:pPr>
      <w:r>
        <w:rPr>
          <w:szCs w:val="24"/>
          <w:lang w:eastAsia="lt-LT"/>
        </w:rPr>
        <w:t>1.5. 41,15 kv. m patalpai butui (unikalus Nr. 7589-5000-3018:0005) 0,0484 ha;</w:t>
      </w:r>
    </w:p>
    <w:p w14:paraId="240176C4" w14:textId="77777777" w:rsidR="00AA14D0" w:rsidRDefault="00662E40">
      <w:pPr>
        <w:ind w:firstLine="1247"/>
        <w:jc w:val="both"/>
        <w:rPr>
          <w:szCs w:val="24"/>
          <w:lang w:eastAsia="lt-LT"/>
        </w:rPr>
      </w:pPr>
      <w:r>
        <w:rPr>
          <w:szCs w:val="24"/>
          <w:lang w:eastAsia="lt-LT"/>
        </w:rPr>
        <w:t>1.6. 28,02 kv. m patalpai butui (unikalus Nr. 7589-5000-3018:0006) 0,0390 ha;</w:t>
      </w:r>
    </w:p>
    <w:p w14:paraId="6735F506" w14:textId="77777777" w:rsidR="00AA14D0" w:rsidRDefault="00662E40">
      <w:pPr>
        <w:ind w:firstLine="1247"/>
        <w:jc w:val="both"/>
        <w:rPr>
          <w:szCs w:val="24"/>
          <w:lang w:eastAsia="lt-LT"/>
        </w:rPr>
      </w:pPr>
      <w:r>
        <w:rPr>
          <w:szCs w:val="24"/>
          <w:lang w:eastAsia="lt-LT"/>
        </w:rPr>
        <w:t xml:space="preserve">1.7. 32,99 kv. m patalpai butui </w:t>
      </w:r>
      <w:r>
        <w:rPr>
          <w:szCs w:val="24"/>
          <w:lang w:eastAsia="lt-LT"/>
        </w:rPr>
        <w:t>(unikalus Nr. 7589-5000-3018:0007) 0,0449 ha;</w:t>
      </w:r>
    </w:p>
    <w:p w14:paraId="1C05CD62" w14:textId="77777777" w:rsidR="00AA14D0" w:rsidRDefault="00662E40">
      <w:pPr>
        <w:ind w:firstLine="1247"/>
        <w:jc w:val="both"/>
        <w:rPr>
          <w:szCs w:val="24"/>
          <w:lang w:eastAsia="lt-LT"/>
        </w:rPr>
      </w:pPr>
      <w:r>
        <w:rPr>
          <w:szCs w:val="24"/>
          <w:lang w:eastAsia="lt-LT"/>
        </w:rPr>
        <w:t>1.8. 39,03 kv. m patalpai butui (unikalus Nr. 7589-5000-3018:0008) 0,0503 ha;</w:t>
      </w:r>
    </w:p>
    <w:p w14:paraId="25A4F927" w14:textId="77777777" w:rsidR="00AA14D0" w:rsidRDefault="00662E40">
      <w:pPr>
        <w:ind w:firstLine="1247"/>
        <w:jc w:val="both"/>
        <w:rPr>
          <w:szCs w:val="24"/>
          <w:lang w:eastAsia="lt-LT"/>
        </w:rPr>
      </w:pPr>
      <w:r>
        <w:rPr>
          <w:szCs w:val="24"/>
          <w:lang w:eastAsia="lt-LT"/>
        </w:rPr>
        <w:t>1.9. 7,96 kv. m patalpai butui (unikalus Nr. 7589-5000-3018:0009) 0,0118 ha.</w:t>
      </w:r>
    </w:p>
    <w:p w14:paraId="44F70AC2" w14:textId="77777777" w:rsidR="00AA14D0" w:rsidRDefault="00662E40">
      <w:pPr>
        <w:tabs>
          <w:tab w:val="left" w:pos="993"/>
        </w:tabs>
        <w:ind w:firstLine="1247"/>
        <w:jc w:val="both"/>
        <w:rPr>
          <w:szCs w:val="24"/>
        </w:rPr>
      </w:pPr>
      <w:r>
        <w:rPr>
          <w:szCs w:val="24"/>
        </w:rPr>
        <w:t>2. Pakeisti:</w:t>
      </w:r>
    </w:p>
    <w:p w14:paraId="54649A27" w14:textId="446AA2BA" w:rsidR="00AA14D0" w:rsidRDefault="00662E40">
      <w:pPr>
        <w:tabs>
          <w:tab w:val="left" w:pos="993"/>
        </w:tabs>
        <w:ind w:firstLine="1247"/>
        <w:jc w:val="both"/>
        <w:rPr>
          <w:szCs w:val="24"/>
        </w:rPr>
      </w:pPr>
      <w:r>
        <w:rPr>
          <w:szCs w:val="24"/>
        </w:rPr>
        <w:t xml:space="preserve">2.1. 2023 m. balandžio 25 d. valstybinės žemės nuomos sutartį Nr. SŽN-68-(14.15.55.) dėl 0,3219 ha kitos paskirties valstybinės žemės sklypo, kadastro Nr. 7550/0004:425, </w:t>
      </w:r>
      <w:r>
        <w:rPr>
          <w:szCs w:val="24"/>
          <w:lang w:eastAsia="lt-LT"/>
        </w:rPr>
        <w:t>unikalus Nr. 4400-5910-5387, J. Basanavičiaus g. 34, Skuodo mieste, dalies</w:t>
      </w:r>
      <w:r>
        <w:rPr>
          <w:szCs w:val="24"/>
        </w:rPr>
        <w:t>, kurios plotas</w:t>
      </w:r>
      <w:r>
        <w:rPr>
          <w:szCs w:val="24"/>
          <w:lang w:val="en-GB"/>
        </w:rPr>
        <w:t xml:space="preserve"> 0,0585 </w:t>
      </w:r>
      <w:r>
        <w:rPr>
          <w:szCs w:val="24"/>
        </w:rPr>
        <w:t xml:space="preserve">ha. </w:t>
      </w:r>
    </w:p>
    <w:p w14:paraId="327AB6AA" w14:textId="366C32F4" w:rsidR="00AA14D0" w:rsidRDefault="00662E40">
      <w:pPr>
        <w:tabs>
          <w:tab w:val="left" w:pos="993"/>
        </w:tabs>
        <w:ind w:firstLine="1247"/>
        <w:jc w:val="both"/>
        <w:rPr>
          <w:szCs w:val="24"/>
        </w:rPr>
      </w:pPr>
      <w:r>
        <w:rPr>
          <w:szCs w:val="24"/>
        </w:rPr>
        <w:t xml:space="preserve">2.2. 2023 m. balandžio 25 d. valstybinės žemės nuomos sutartį Nr. SŽN-69-(14.15.55.) dėl 0,3219 ha kitos paskirties valstybinės žemės sklypo, </w:t>
      </w:r>
      <w:r>
        <w:rPr>
          <w:szCs w:val="24"/>
          <w:lang w:eastAsia="lt-LT"/>
        </w:rPr>
        <w:t>kadastro Nr. 7550/0004:425, unikalus Nr. 4400-5910-5387, J. Basanavičiaus g. 34, Skuodo mieste, dalies</w:t>
      </w:r>
      <w:r>
        <w:rPr>
          <w:szCs w:val="24"/>
        </w:rPr>
        <w:t xml:space="preserve">, kurios plotas </w:t>
      </w:r>
      <w:r>
        <w:rPr>
          <w:szCs w:val="24"/>
          <w:lang w:val="en-GB"/>
        </w:rPr>
        <w:t xml:space="preserve">0,0163 </w:t>
      </w:r>
      <w:r>
        <w:rPr>
          <w:szCs w:val="24"/>
        </w:rPr>
        <w:t>ha.</w:t>
      </w:r>
    </w:p>
    <w:p w14:paraId="28BE7233" w14:textId="3BCBA2EF" w:rsidR="00AA14D0" w:rsidRDefault="00662E40">
      <w:pPr>
        <w:tabs>
          <w:tab w:val="left" w:pos="993"/>
        </w:tabs>
        <w:ind w:firstLine="1247"/>
        <w:jc w:val="both"/>
        <w:rPr>
          <w:rFonts w:asciiTheme="majorBidi" w:hAnsiTheme="majorBidi"/>
        </w:rPr>
      </w:pPr>
      <w:r>
        <w:rPr>
          <w:szCs w:val="24"/>
        </w:rPr>
        <w:t>3</w:t>
      </w:r>
      <w:r>
        <w:rPr>
          <w:rFonts w:asciiTheme="majorBidi" w:hAnsiTheme="majorBidi"/>
        </w:rPr>
        <w:t>. Pavesti Skuodo rajono savivaldybės merui Stasiui Gutautui pasirašyti susitarimus dėl valstybinės žemės nuomos sutarčių pakeitimo ir visus kitus dokumentus, susijusius su šiuo pavedimu (pridedama).</w:t>
      </w:r>
    </w:p>
    <w:p w14:paraId="2D2FCB39" w14:textId="0E367D53" w:rsidR="00AA14D0" w:rsidRDefault="00662E40">
      <w:pPr>
        <w:widowControl w:val="0"/>
        <w:tabs>
          <w:tab w:val="center" w:pos="851"/>
          <w:tab w:val="left" w:pos="1134"/>
          <w:tab w:val="center" w:pos="4153"/>
          <w:tab w:val="right" w:pos="8306"/>
        </w:tabs>
        <w:ind w:firstLine="1247"/>
        <w:jc w:val="both"/>
        <w:rPr>
          <w:szCs w:val="24"/>
        </w:rPr>
      </w:pPr>
      <w:r>
        <w:rPr>
          <w:szCs w:val="24"/>
        </w:rPr>
        <w:t xml:space="preserve">4. 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 </w:t>
      </w:r>
    </w:p>
    <w:p w14:paraId="1D940221" w14:textId="77777777" w:rsidR="00AA14D0" w:rsidRDefault="00AA14D0">
      <w:pPr>
        <w:pStyle w:val="Pagrindiniotekstotrauka2"/>
        <w:spacing w:after="0" w:line="240" w:lineRule="auto"/>
        <w:ind w:left="0" w:firstLine="1247"/>
        <w:jc w:val="both"/>
        <w:rPr>
          <w:rFonts w:asciiTheme="majorBidi" w:hAnsiTheme="majorBidi"/>
        </w:rPr>
      </w:pPr>
    </w:p>
    <w:p w14:paraId="52227D36" w14:textId="77777777" w:rsidR="00AA14D0" w:rsidRDefault="00AA14D0">
      <w:pPr>
        <w:tabs>
          <w:tab w:val="left" w:pos="5670"/>
          <w:tab w:val="left" w:pos="7044"/>
        </w:tabs>
        <w:ind w:firstLine="1247"/>
        <w:jc w:val="both"/>
        <w:rPr>
          <w:rFonts w:asciiTheme="majorBidi" w:hAnsiTheme="majorBidi"/>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662E40" w14:paraId="4C3A4736" w14:textId="77777777" w:rsidTr="00662E40">
        <w:tc>
          <w:tcPr>
            <w:tcW w:w="4814" w:type="dxa"/>
          </w:tcPr>
          <w:p w14:paraId="23B48F99" w14:textId="5B90CE42" w:rsidR="00662E40" w:rsidRDefault="00662E40" w:rsidP="00662E40">
            <w:pPr>
              <w:tabs>
                <w:tab w:val="left" w:pos="5670"/>
                <w:tab w:val="left" w:pos="7044"/>
              </w:tabs>
              <w:ind w:hanging="120"/>
              <w:jc w:val="both"/>
              <w:rPr>
                <w:szCs w:val="24"/>
              </w:rPr>
            </w:pPr>
            <w:r>
              <w:rPr>
                <w:szCs w:val="24"/>
              </w:rPr>
              <w:t>Savivaldybės meras</w:t>
            </w:r>
          </w:p>
        </w:tc>
        <w:tc>
          <w:tcPr>
            <w:tcW w:w="4815" w:type="dxa"/>
          </w:tcPr>
          <w:p w14:paraId="60F5AEA8" w14:textId="77777777" w:rsidR="00662E40" w:rsidRDefault="00662E40">
            <w:pPr>
              <w:tabs>
                <w:tab w:val="left" w:pos="5670"/>
                <w:tab w:val="left" w:pos="7044"/>
              </w:tabs>
              <w:jc w:val="both"/>
              <w:rPr>
                <w:szCs w:val="24"/>
              </w:rPr>
            </w:pPr>
          </w:p>
        </w:tc>
      </w:tr>
    </w:tbl>
    <w:p w14:paraId="434792E7" w14:textId="77777777" w:rsidR="00AA14D0" w:rsidRDefault="00AA14D0">
      <w:pPr>
        <w:jc w:val="both"/>
        <w:rPr>
          <w:lang w:eastAsia="de-DE"/>
        </w:rPr>
      </w:pPr>
    </w:p>
    <w:p w14:paraId="1C9B1D58" w14:textId="77777777" w:rsidR="00AA14D0" w:rsidRDefault="00662E40">
      <w:pPr>
        <w:jc w:val="both"/>
        <w:rPr>
          <w:lang w:eastAsia="de-DE"/>
        </w:rPr>
      </w:pPr>
      <w:r>
        <w:rPr>
          <w:lang w:eastAsia="de-DE"/>
        </w:rPr>
        <w:lastRenderedPageBreak/>
        <w:t>Jolanta Juškienė, tel. (8 440)  44 868</w:t>
      </w:r>
    </w:p>
    <w:sectPr w:rsidR="00AA14D0">
      <w:headerReference w:type="even" r:id="rId9"/>
      <w:headerReference w:type="default" r:id="rId10"/>
      <w:footerReference w:type="even" r:id="rId11"/>
      <w:footerReference w:type="default" r:id="rId12"/>
      <w:headerReference w:type="first" r:id="rId13"/>
      <w:footerReference w:type="first" r:id="rId14"/>
      <w:pgSz w:w="11907" w:h="16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4CA2AF" w14:textId="77777777" w:rsidR="004C7291" w:rsidRDefault="004C7291">
      <w:r>
        <w:separator/>
      </w:r>
    </w:p>
  </w:endnote>
  <w:endnote w:type="continuationSeparator" w:id="0">
    <w:p w14:paraId="1211C4CB" w14:textId="77777777" w:rsidR="004C7291" w:rsidRDefault="004C7291">
      <w:r>
        <w:continuationSeparator/>
      </w:r>
    </w:p>
  </w:endnote>
  <w:endnote w:type="continuationNotice" w:id="1">
    <w:p w14:paraId="6B08F77B" w14:textId="77777777" w:rsidR="004C7291" w:rsidRDefault="004C72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678EAD" w14:textId="77777777" w:rsidR="00AA14D0" w:rsidRDefault="00AA14D0">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43EC68" w14:textId="77777777" w:rsidR="00AA14D0" w:rsidRDefault="00AA14D0">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68C680" w14:textId="77777777" w:rsidR="00AA14D0" w:rsidRDefault="00AA14D0">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8BFBA8" w14:textId="77777777" w:rsidR="004C7291" w:rsidRDefault="004C7291">
      <w:r>
        <w:separator/>
      </w:r>
    </w:p>
  </w:footnote>
  <w:footnote w:type="continuationSeparator" w:id="0">
    <w:p w14:paraId="5612B8E2" w14:textId="77777777" w:rsidR="004C7291" w:rsidRDefault="004C7291">
      <w:r>
        <w:continuationSeparator/>
      </w:r>
    </w:p>
  </w:footnote>
  <w:footnote w:type="continuationNotice" w:id="1">
    <w:p w14:paraId="17F22CD5" w14:textId="77777777" w:rsidR="004C7291" w:rsidRDefault="004C729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8E4765" w14:textId="77777777" w:rsidR="00AA14D0" w:rsidRDefault="00AA14D0">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CC09F9" w14:textId="77777777" w:rsidR="00AA14D0" w:rsidRDefault="00662E40">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Pr>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8B3601" w14:textId="77777777" w:rsidR="00AA14D0" w:rsidRDefault="00662E40">
    <w:pPr>
      <w:tabs>
        <w:tab w:val="center" w:pos="4680"/>
        <w:tab w:val="right" w:pos="9360"/>
      </w:tabs>
      <w:jc w:val="right"/>
      <w:rPr>
        <w:b/>
        <w:bCs/>
        <w:i/>
        <w:iCs/>
        <w:szCs w:val="24"/>
        <w:lang w:eastAsia="lt-LT"/>
      </w:rPr>
    </w:pPr>
    <w:r>
      <w:rPr>
        <w:sz w:val="22"/>
        <w:szCs w:val="22"/>
        <w:lang w:eastAsia="lt-LT"/>
      </w:rPr>
      <w:tab/>
    </w:r>
    <w:r>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B56AD3"/>
    <w:multiLevelType w:val="hybridMultilevel"/>
    <w:tmpl w:val="C9FA14F2"/>
    <w:lvl w:ilvl="0" w:tplc="D82CBBBE">
      <w:start w:val="1"/>
      <w:numFmt w:val="decimal"/>
      <w:lvlText w:val="%1."/>
      <w:lvlJc w:val="left"/>
      <w:pPr>
        <w:ind w:left="1080" w:hanging="360"/>
      </w:pPr>
      <w:rPr>
        <w:rFonts w:hint="default"/>
      </w:rPr>
    </w:lvl>
    <w:lvl w:ilvl="1" w:tplc="0E08C0B0">
      <w:start w:val="1"/>
      <w:numFmt w:val="lowerLetter"/>
      <w:lvlText w:val="%2."/>
      <w:lvlJc w:val="left"/>
      <w:pPr>
        <w:ind w:left="1800" w:hanging="360"/>
      </w:pPr>
    </w:lvl>
    <w:lvl w:ilvl="2" w:tplc="DAA0DA18">
      <w:start w:val="1"/>
      <w:numFmt w:val="lowerRoman"/>
      <w:lvlText w:val="%3."/>
      <w:lvlJc w:val="right"/>
      <w:pPr>
        <w:ind w:left="2520" w:hanging="180"/>
      </w:pPr>
    </w:lvl>
    <w:lvl w:ilvl="3" w:tplc="77B60CF8">
      <w:start w:val="1"/>
      <w:numFmt w:val="decimal"/>
      <w:lvlText w:val="%4."/>
      <w:lvlJc w:val="left"/>
      <w:pPr>
        <w:ind w:left="3240" w:hanging="360"/>
      </w:pPr>
    </w:lvl>
    <w:lvl w:ilvl="4" w:tplc="E194A6E8">
      <w:start w:val="1"/>
      <w:numFmt w:val="lowerLetter"/>
      <w:lvlText w:val="%5."/>
      <w:lvlJc w:val="left"/>
      <w:pPr>
        <w:ind w:left="3960" w:hanging="360"/>
      </w:pPr>
    </w:lvl>
    <w:lvl w:ilvl="5" w:tplc="886E8EB8">
      <w:start w:val="1"/>
      <w:numFmt w:val="lowerRoman"/>
      <w:lvlText w:val="%6."/>
      <w:lvlJc w:val="right"/>
      <w:pPr>
        <w:ind w:left="4680" w:hanging="180"/>
      </w:pPr>
    </w:lvl>
    <w:lvl w:ilvl="6" w:tplc="ADE01F12">
      <w:start w:val="1"/>
      <w:numFmt w:val="decimal"/>
      <w:lvlText w:val="%7."/>
      <w:lvlJc w:val="left"/>
      <w:pPr>
        <w:ind w:left="5400" w:hanging="360"/>
      </w:pPr>
    </w:lvl>
    <w:lvl w:ilvl="7" w:tplc="54A23D5E">
      <w:start w:val="1"/>
      <w:numFmt w:val="lowerLetter"/>
      <w:lvlText w:val="%8."/>
      <w:lvlJc w:val="left"/>
      <w:pPr>
        <w:ind w:left="6120" w:hanging="360"/>
      </w:pPr>
    </w:lvl>
    <w:lvl w:ilvl="8" w:tplc="D1CACB02">
      <w:start w:val="1"/>
      <w:numFmt w:val="lowerRoman"/>
      <w:lvlText w:val="%9."/>
      <w:lvlJc w:val="right"/>
      <w:pPr>
        <w:ind w:left="6840" w:hanging="180"/>
      </w:pPr>
    </w:lvl>
  </w:abstractNum>
  <w:abstractNum w:abstractNumId="1" w15:restartNumberingAfterBreak="0">
    <w:nsid w:val="3215011B"/>
    <w:multiLevelType w:val="hybridMultilevel"/>
    <w:tmpl w:val="217A8C3E"/>
    <w:lvl w:ilvl="0" w:tplc="9FF86C10">
      <w:start w:val="1"/>
      <w:numFmt w:val="decimal"/>
      <w:lvlText w:val="%1."/>
      <w:lvlJc w:val="left"/>
      <w:pPr>
        <w:ind w:left="1500" w:hanging="360"/>
      </w:pPr>
      <w:rPr>
        <w:rFonts w:ascii="Times New Roman" w:eastAsia="Times New Roman" w:hAnsi="Times New Roman" w:cs="Times New Roman"/>
      </w:rPr>
    </w:lvl>
    <w:lvl w:ilvl="1" w:tplc="347CC5F0">
      <w:start w:val="1"/>
      <w:numFmt w:val="lowerLetter"/>
      <w:lvlText w:val="%2."/>
      <w:lvlJc w:val="left"/>
      <w:pPr>
        <w:ind w:left="2220" w:hanging="360"/>
      </w:pPr>
    </w:lvl>
    <w:lvl w:ilvl="2" w:tplc="0D6EB62C">
      <w:start w:val="1"/>
      <w:numFmt w:val="lowerRoman"/>
      <w:lvlText w:val="%3."/>
      <w:lvlJc w:val="right"/>
      <w:pPr>
        <w:ind w:left="2940" w:hanging="180"/>
      </w:pPr>
    </w:lvl>
    <w:lvl w:ilvl="3" w:tplc="661CB1A4">
      <w:start w:val="1"/>
      <w:numFmt w:val="decimal"/>
      <w:lvlText w:val="%4."/>
      <w:lvlJc w:val="left"/>
      <w:pPr>
        <w:ind w:left="3660" w:hanging="360"/>
      </w:pPr>
    </w:lvl>
    <w:lvl w:ilvl="4" w:tplc="4CE0AAD6">
      <w:start w:val="1"/>
      <w:numFmt w:val="lowerLetter"/>
      <w:lvlText w:val="%5."/>
      <w:lvlJc w:val="left"/>
      <w:pPr>
        <w:ind w:left="4380" w:hanging="360"/>
      </w:pPr>
    </w:lvl>
    <w:lvl w:ilvl="5" w:tplc="6BE25640">
      <w:start w:val="1"/>
      <w:numFmt w:val="lowerRoman"/>
      <w:lvlText w:val="%6."/>
      <w:lvlJc w:val="right"/>
      <w:pPr>
        <w:ind w:left="5100" w:hanging="180"/>
      </w:pPr>
    </w:lvl>
    <w:lvl w:ilvl="6" w:tplc="613C8E9A">
      <w:start w:val="1"/>
      <w:numFmt w:val="decimal"/>
      <w:lvlText w:val="%7."/>
      <w:lvlJc w:val="left"/>
      <w:pPr>
        <w:ind w:left="5820" w:hanging="360"/>
      </w:pPr>
    </w:lvl>
    <w:lvl w:ilvl="7" w:tplc="32C07D8C">
      <w:start w:val="1"/>
      <w:numFmt w:val="lowerLetter"/>
      <w:lvlText w:val="%8."/>
      <w:lvlJc w:val="left"/>
      <w:pPr>
        <w:ind w:left="6540" w:hanging="360"/>
      </w:pPr>
    </w:lvl>
    <w:lvl w:ilvl="8" w:tplc="E6F49E44">
      <w:start w:val="1"/>
      <w:numFmt w:val="lowerRoman"/>
      <w:lvlText w:val="%9."/>
      <w:lvlJc w:val="right"/>
      <w:pPr>
        <w:ind w:left="7260" w:hanging="180"/>
      </w:pPr>
    </w:lvl>
  </w:abstractNum>
  <w:abstractNum w:abstractNumId="2" w15:restartNumberingAfterBreak="0">
    <w:nsid w:val="784D61A1"/>
    <w:multiLevelType w:val="hybridMultilevel"/>
    <w:tmpl w:val="39F618BA"/>
    <w:lvl w:ilvl="0" w:tplc="F3CC93F2">
      <w:start w:val="1"/>
      <w:numFmt w:val="decimal"/>
      <w:lvlText w:val="%1."/>
      <w:lvlJc w:val="left"/>
      <w:pPr>
        <w:ind w:left="1607" w:hanging="360"/>
      </w:pPr>
      <w:rPr>
        <w:rFonts w:hint="default"/>
      </w:rPr>
    </w:lvl>
    <w:lvl w:ilvl="1" w:tplc="2F3EE586">
      <w:start w:val="1"/>
      <w:numFmt w:val="lowerLetter"/>
      <w:lvlText w:val="%2."/>
      <w:lvlJc w:val="left"/>
      <w:pPr>
        <w:ind w:left="2327" w:hanging="360"/>
      </w:pPr>
    </w:lvl>
    <w:lvl w:ilvl="2" w:tplc="E5988E1A">
      <w:start w:val="1"/>
      <w:numFmt w:val="lowerRoman"/>
      <w:lvlText w:val="%3."/>
      <w:lvlJc w:val="right"/>
      <w:pPr>
        <w:ind w:left="3047" w:hanging="180"/>
      </w:pPr>
    </w:lvl>
    <w:lvl w:ilvl="3" w:tplc="176AB644">
      <w:start w:val="1"/>
      <w:numFmt w:val="decimal"/>
      <w:lvlText w:val="%4."/>
      <w:lvlJc w:val="left"/>
      <w:pPr>
        <w:ind w:left="3767" w:hanging="360"/>
      </w:pPr>
    </w:lvl>
    <w:lvl w:ilvl="4" w:tplc="005AB410">
      <w:start w:val="1"/>
      <w:numFmt w:val="lowerLetter"/>
      <w:lvlText w:val="%5."/>
      <w:lvlJc w:val="left"/>
      <w:pPr>
        <w:ind w:left="4487" w:hanging="360"/>
      </w:pPr>
    </w:lvl>
    <w:lvl w:ilvl="5" w:tplc="5B8A44F8">
      <w:start w:val="1"/>
      <w:numFmt w:val="lowerRoman"/>
      <w:lvlText w:val="%6."/>
      <w:lvlJc w:val="right"/>
      <w:pPr>
        <w:ind w:left="5207" w:hanging="180"/>
      </w:pPr>
    </w:lvl>
    <w:lvl w:ilvl="6" w:tplc="42C87B5E">
      <w:start w:val="1"/>
      <w:numFmt w:val="decimal"/>
      <w:lvlText w:val="%7."/>
      <w:lvlJc w:val="left"/>
      <w:pPr>
        <w:ind w:left="5927" w:hanging="360"/>
      </w:pPr>
    </w:lvl>
    <w:lvl w:ilvl="7" w:tplc="2CB0B4A6">
      <w:start w:val="1"/>
      <w:numFmt w:val="lowerLetter"/>
      <w:lvlText w:val="%8."/>
      <w:lvlJc w:val="left"/>
      <w:pPr>
        <w:ind w:left="6647" w:hanging="360"/>
      </w:pPr>
    </w:lvl>
    <w:lvl w:ilvl="8" w:tplc="EC644F6E">
      <w:start w:val="1"/>
      <w:numFmt w:val="lowerRoman"/>
      <w:lvlText w:val="%9."/>
      <w:lvlJc w:val="right"/>
      <w:pPr>
        <w:ind w:left="7367" w:hanging="180"/>
      </w:pPr>
    </w:lvl>
  </w:abstractNum>
  <w:num w:numId="1" w16cid:durableId="1816021869">
    <w:abstractNumId w:val="1"/>
  </w:num>
  <w:num w:numId="2" w16cid:durableId="952593339">
    <w:abstractNumId w:val="2"/>
  </w:num>
  <w:num w:numId="3" w16cid:durableId="8922301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4335"/>
    <w:rsid w:val="00022C7F"/>
    <w:rsid w:val="000C4335"/>
    <w:rsid w:val="003A1CCC"/>
    <w:rsid w:val="004C7291"/>
    <w:rsid w:val="00662E40"/>
    <w:rsid w:val="00AA14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29CD7"/>
  <w15:docId w15:val="{91E254F3-08A4-4371-B634-3CAAA8AC3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qFormat/>
    <w:pPr>
      <w:keepNext/>
      <w:jc w:val="center"/>
      <w:outlineLvl w:val="0"/>
    </w:pPr>
    <w:rPr>
      <w:b/>
      <w:lang w:val="en-US"/>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rPr>
      <w:color w:val="404040"/>
      <w:sz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sz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rPr>
      <w:color w:val="404040"/>
      <w:sz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rPr>
      <w:color w:val="404040"/>
      <w:sz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rPr>
      <w:color w:val="404040"/>
      <w:sz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rPr>
      <w:color w:val="404040"/>
      <w:sz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rPr>
      <w:color w:val="404040"/>
      <w:sz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ipersaitas">
    <w:name w:val="Hyperlink"/>
    <w:uiPriority w:val="99"/>
    <w:unhideWhenUsed/>
    <w:rPr>
      <w:color w:val="0000FF"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character" w:styleId="Komentaronuoroda">
    <w:name w:val="annotation reference"/>
    <w:basedOn w:val="Numatytasispastraiposriftas"/>
    <w:semiHidden/>
    <w:unhideWhenUsed/>
    <w:rPr>
      <w:sz w:val="16"/>
      <w:szCs w:val="16"/>
    </w:rPr>
  </w:style>
  <w:style w:type="paragraph" w:styleId="Komentarotekstas">
    <w:name w:val="annotation text"/>
    <w:basedOn w:val="prastasis"/>
    <w:link w:val="KomentarotekstasDiagrama"/>
    <w:unhideWhenUsed/>
    <w:rPr>
      <w:sz w:val="20"/>
    </w:rPr>
  </w:style>
  <w:style w:type="character" w:customStyle="1" w:styleId="KomentarotekstasDiagrama">
    <w:name w:val="Komentaro tekstas Diagrama"/>
    <w:basedOn w:val="Numatytasispastraiposriftas"/>
    <w:link w:val="Komentarotekstas"/>
    <w:rPr>
      <w:sz w:val="20"/>
    </w:rPr>
  </w:style>
  <w:style w:type="paragraph" w:styleId="Debesliotekstas">
    <w:name w:val="Balloon Text"/>
    <w:basedOn w:val="prastasis"/>
    <w:link w:val="DebesliotekstasDiagrama"/>
    <w:semiHidden/>
    <w:unhideWhenUsed/>
    <w:rPr>
      <w:rFonts w:ascii="Tahoma" w:hAnsi="Tahoma" w:cs="Tahoma"/>
      <w:sz w:val="16"/>
      <w:szCs w:val="16"/>
    </w:rPr>
  </w:style>
  <w:style w:type="character" w:customStyle="1" w:styleId="DebesliotekstasDiagrama">
    <w:name w:val="Debesėlio tekstas Diagrama"/>
    <w:basedOn w:val="Numatytasispastraiposriftas"/>
    <w:link w:val="Debesliotekstas"/>
    <w:semiHidden/>
    <w:rPr>
      <w:rFonts w:ascii="Tahoma" w:hAnsi="Tahoma" w:cs="Tahoma"/>
      <w:sz w:val="16"/>
      <w:szCs w:val="16"/>
    </w:rPr>
  </w:style>
  <w:style w:type="character" w:customStyle="1" w:styleId="Internetosaitas">
    <w:name w:val="Interneto saitas"/>
    <w:rPr>
      <w:color w:val="0000FF"/>
      <w:u w:val="single"/>
    </w:rPr>
  </w:style>
  <w:style w:type="paragraph" w:styleId="Antrat">
    <w:name w:val="caption"/>
    <w:basedOn w:val="prastasis"/>
    <w:next w:val="Pagrindinistekstas"/>
    <w:qFormat/>
    <w:pPr>
      <w:jc w:val="center"/>
    </w:pPr>
    <w:rPr>
      <w:b/>
      <w:bCs/>
      <w:color w:val="00000A"/>
      <w:sz w:val="28"/>
      <w:szCs w:val="24"/>
    </w:rPr>
  </w:style>
  <w:style w:type="paragraph" w:styleId="Pagrindinistekstas">
    <w:name w:val="Body Text"/>
    <w:basedOn w:val="prastasis"/>
    <w:link w:val="PagrindinistekstasDiagrama"/>
    <w:semiHidden/>
    <w:unhideWhenUsed/>
    <w:pPr>
      <w:spacing w:after="120"/>
    </w:pPr>
  </w:style>
  <w:style w:type="character" w:customStyle="1" w:styleId="PagrindinistekstasDiagrama">
    <w:name w:val="Pagrindinis tekstas Diagrama"/>
    <w:basedOn w:val="Numatytasispastraiposriftas"/>
    <w:link w:val="Pagrindinistekstas"/>
    <w:semiHidden/>
  </w:style>
  <w:style w:type="character" w:customStyle="1" w:styleId="Antrat1Diagrama">
    <w:name w:val="Antraštė 1 Diagrama"/>
    <w:basedOn w:val="Numatytasispastraiposriftas"/>
    <w:link w:val="Antrat1"/>
    <w:rPr>
      <w:b/>
      <w:lang w:val="en-US"/>
    </w:rPr>
  </w:style>
  <w:style w:type="paragraph" w:styleId="Sraopastraipa">
    <w:name w:val="List Paragraph"/>
    <w:basedOn w:val="prastasis"/>
    <w:uiPriority w:val="34"/>
    <w:qFormat/>
    <w:pPr>
      <w:ind w:left="720"/>
      <w:contextualSpacing/>
    </w:pPr>
  </w:style>
  <w:style w:type="paragraph" w:styleId="Pataisymai">
    <w:name w:val="Revision"/>
    <w:hidden/>
    <w:semiHidden/>
  </w:style>
  <w:style w:type="paragraph" w:styleId="Pagrindiniotekstotrauka2">
    <w:name w:val="Body Text Indent 2"/>
    <w:basedOn w:val="prastasis"/>
    <w:link w:val="Pagrindiniotekstotrauka2Diagrama"/>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Pr>
      <w:szCs w:val="24"/>
    </w:rPr>
  </w:style>
  <w:style w:type="character" w:customStyle="1" w:styleId="clear">
    <w:name w:val="clear"/>
    <w:basedOn w:val="Numatytasispastraiposriftas"/>
  </w:style>
  <w:style w:type="paragraph" w:styleId="Komentarotema">
    <w:name w:val="annotation subject"/>
    <w:basedOn w:val="Komentarotekstas"/>
    <w:next w:val="Komentarotekstas"/>
    <w:link w:val="KomentarotemaDiagrama"/>
    <w:semiHidden/>
    <w:unhideWhenUsed/>
    <w:rPr>
      <w:b/>
      <w:bCs/>
    </w:rPr>
  </w:style>
  <w:style w:type="character" w:customStyle="1" w:styleId="KomentarotemaDiagrama">
    <w:name w:val="Komentaro tema Diagrama"/>
    <w:basedOn w:val="KomentarotekstasDiagrama"/>
    <w:link w:val="Komentarotema"/>
    <w:semiHidden/>
    <w:rPr>
      <w:b/>
      <w:bCs/>
      <w:sz w:val="20"/>
    </w:rPr>
  </w:style>
  <w:style w:type="character" w:customStyle="1" w:styleId="AntratsDiagrama">
    <w:name w:val="Antraštės Diagrama"/>
    <w:link w:val="Antrats"/>
    <w:uiPriority w:val="99"/>
    <w:qFormat/>
    <w:rPr>
      <w:caps/>
    </w:rPr>
  </w:style>
  <w:style w:type="paragraph" w:styleId="Antrats">
    <w:name w:val="header"/>
    <w:basedOn w:val="prastasis"/>
    <w:link w:val="AntratsDiagrama"/>
    <w:uiPriority w:val="99"/>
    <w:pPr>
      <w:tabs>
        <w:tab w:val="center" w:pos="4153"/>
        <w:tab w:val="right" w:pos="8306"/>
      </w:tabs>
    </w:pPr>
    <w:rPr>
      <w:caps/>
    </w:rPr>
  </w:style>
  <w:style w:type="character" w:customStyle="1" w:styleId="AntratsDiagrama1">
    <w:name w:val="Antraštės Diagrama1"/>
    <w:basedOn w:val="Numatytasispastraiposriftas"/>
    <w:semiHidden/>
  </w:style>
  <w:style w:type="paragraph" w:styleId="Porat">
    <w:name w:val="footer"/>
    <w:basedOn w:val="prastasis"/>
    <w:link w:val="PoratDiagrama"/>
    <w:semiHidden/>
    <w:unhideWhenUsed/>
    <w:pPr>
      <w:tabs>
        <w:tab w:val="center" w:pos="4819"/>
        <w:tab w:val="right" w:pos="9638"/>
      </w:tabs>
    </w:pPr>
  </w:style>
  <w:style w:type="character" w:customStyle="1" w:styleId="PoratDiagrama">
    <w:name w:val="Poraštė Diagrama"/>
    <w:basedOn w:val="Numatytasispastraiposriftas"/>
    <w:link w:val="Pora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rendimas+D&#279;l+kitos+paskirties+valstybin&#279;s+&#382;em&#279;s+sklypo+%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34B338-88E9-4DFB-8648-DD6771C060CA}">
  <ds:schemaRefs>
    <ds:schemaRef ds:uri="http://schemas.openxmlformats.org/officeDocument/2006/bibliography"/>
  </ds:schemaRefs>
</ds:datastoreItem>
</file>

<file path=customXml/itemProps2.xml><?xml version="1.0" encoding="utf-8"?>
<ds:datastoreItem xmlns:ds="http://schemas.openxmlformats.org/officeDocument/2006/customXml" ds:itemID="{3CB0C868-D782-4CD7-BF67-7428AF4544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Sprendimas+Dėl+kitos+paskirties+valstybinės+žemės+sklypo+ (2)</Template>
  <TotalTime>3</TotalTime>
  <Pages>1</Pages>
  <Words>2057</Words>
  <Characters>1173</Characters>
  <Application>Microsoft Office Word</Application>
  <DocSecurity>4</DocSecurity>
  <Lines>9</Lines>
  <Paragraphs>6</Paragraphs>
  <ScaleCrop>false</ScaleCrop>
  <Company/>
  <LinksUpToDate>false</LinksUpToDate>
  <CharactersWithSpaces>3224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2</cp:revision>
  <dcterms:created xsi:type="dcterms:W3CDTF">2024-10-17T08:39:00Z</dcterms:created>
  <dcterms:modified xsi:type="dcterms:W3CDTF">2024-10-17T08:39:00Z</dcterms:modified>
</cp:coreProperties>
</file>